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7132" w:rsidRDefault="00A77132" w:rsidP="00A77132">
      <w:pPr>
        <w:spacing w:after="0" w:line="240" w:lineRule="auto"/>
        <w:jc w:val="center"/>
        <w:rPr>
          <w:b/>
          <w:sz w:val="28"/>
          <w:szCs w:val="28"/>
        </w:rPr>
      </w:pPr>
      <w:r w:rsidRPr="00B361E3">
        <w:rPr>
          <w:b/>
          <w:sz w:val="28"/>
          <w:szCs w:val="28"/>
        </w:rPr>
        <w:t>Annotated Bibliography Assignment</w:t>
      </w:r>
    </w:p>
    <w:p w:rsidR="00B361E3" w:rsidRPr="00B361E3" w:rsidRDefault="00B361E3" w:rsidP="00A77132">
      <w:pPr>
        <w:spacing w:after="0" w:line="240" w:lineRule="auto"/>
        <w:jc w:val="center"/>
        <w:rPr>
          <w:b/>
          <w:sz w:val="28"/>
          <w:szCs w:val="28"/>
        </w:rPr>
      </w:pPr>
    </w:p>
    <w:p w:rsidR="00B361E3" w:rsidRDefault="00B361E3" w:rsidP="00B361E3">
      <w:pPr>
        <w:spacing w:after="0" w:line="240" w:lineRule="auto"/>
        <w:rPr>
          <w:b/>
        </w:rPr>
      </w:pPr>
      <w:r w:rsidRPr="00B361E3">
        <w:rPr>
          <w:b/>
        </w:rPr>
        <w:t>Important Information</w:t>
      </w:r>
    </w:p>
    <w:p w:rsidR="008732E9" w:rsidRDefault="008732E9" w:rsidP="008732E9">
      <w:pPr>
        <w:spacing w:after="0" w:line="240" w:lineRule="auto"/>
        <w:ind w:left="360"/>
      </w:pPr>
      <w:r>
        <w:t>For additional information,</w:t>
      </w:r>
      <w:bookmarkStart w:id="0" w:name="_GoBack"/>
      <w:bookmarkEnd w:id="0"/>
      <w:r>
        <w:t xml:space="preserve"> see the following:</w:t>
      </w:r>
    </w:p>
    <w:p w:rsidR="00B361E3" w:rsidRDefault="00A77132" w:rsidP="00B361E3">
      <w:pPr>
        <w:pStyle w:val="ListParagraph"/>
        <w:numPr>
          <w:ilvl w:val="0"/>
          <w:numId w:val="2"/>
        </w:numPr>
        <w:spacing w:after="0" w:line="240" w:lineRule="auto"/>
      </w:pPr>
      <w:proofErr w:type="spellStart"/>
      <w:r>
        <w:t>Bourhis</w:t>
      </w:r>
      <w:proofErr w:type="spellEnd"/>
      <w:r>
        <w:t>, pp. 82-87</w:t>
      </w:r>
      <w:r w:rsidR="00B361E3">
        <w:t>, on ACE for a model annotated bibliography in APA style [</w:t>
      </w:r>
      <w:r w:rsidR="00BA542C">
        <w:t xml:space="preserve">the model </w:t>
      </w:r>
      <w:r w:rsidR="00B361E3">
        <w:t xml:space="preserve">does not include the extended </w:t>
      </w:r>
      <w:r w:rsidR="008732E9">
        <w:t>thesis, which you must include]</w:t>
      </w:r>
      <w:r w:rsidR="00B361E3">
        <w:t xml:space="preserve">  </w:t>
      </w:r>
    </w:p>
    <w:p w:rsidR="00A77132" w:rsidRDefault="008732E9" w:rsidP="00853B0D">
      <w:pPr>
        <w:pStyle w:val="ListParagraph"/>
        <w:numPr>
          <w:ilvl w:val="0"/>
          <w:numId w:val="2"/>
        </w:numPr>
        <w:spacing w:after="0" w:line="240" w:lineRule="auto"/>
      </w:pPr>
      <w:r>
        <w:t>AP</w:t>
      </w:r>
      <w:r w:rsidR="00B361E3">
        <w:t>A style manual, 6</w:t>
      </w:r>
      <w:r w:rsidR="00B361E3" w:rsidRPr="00B361E3">
        <w:rPr>
          <w:vertAlign w:val="superscript"/>
        </w:rPr>
        <w:t>th</w:t>
      </w:r>
      <w:r w:rsidR="00B361E3">
        <w:t xml:space="preserve"> ed., pp. 41-59, for a sample research paper</w:t>
      </w:r>
      <w:r w:rsidR="00BA542C">
        <w:t>, including cover page</w:t>
      </w:r>
      <w:r w:rsidR="00B361E3">
        <w:t xml:space="preserve"> </w:t>
      </w:r>
    </w:p>
    <w:p w:rsidR="00B361E3" w:rsidRDefault="00B361E3" w:rsidP="00853B0D">
      <w:pPr>
        <w:pStyle w:val="ListParagraph"/>
        <w:numPr>
          <w:ilvl w:val="0"/>
          <w:numId w:val="2"/>
        </w:numPr>
        <w:spacing w:after="0" w:line="240" w:lineRule="auto"/>
      </w:pPr>
      <w:r>
        <w:t>APA style manual, 6</w:t>
      </w:r>
      <w:r w:rsidRPr="00B361E3">
        <w:rPr>
          <w:vertAlign w:val="superscript"/>
        </w:rPr>
        <w:t>th</w:t>
      </w:r>
      <w:r>
        <w:t xml:space="preserve"> ed., pp. 169-192, for crediting s</w:t>
      </w:r>
      <w:r w:rsidR="008732E9">
        <w:t>ources using internal citations</w:t>
      </w:r>
    </w:p>
    <w:p w:rsidR="00B361E3" w:rsidRDefault="00B361E3" w:rsidP="00853B0D">
      <w:pPr>
        <w:pStyle w:val="ListParagraph"/>
        <w:numPr>
          <w:ilvl w:val="0"/>
          <w:numId w:val="2"/>
        </w:numPr>
        <w:spacing w:after="0" w:line="240" w:lineRule="auto"/>
      </w:pPr>
      <w:r>
        <w:t>APA style manual, 6</w:t>
      </w:r>
      <w:r w:rsidRPr="00B361E3">
        <w:rPr>
          <w:vertAlign w:val="superscript"/>
        </w:rPr>
        <w:t>th</w:t>
      </w:r>
      <w:r>
        <w:t xml:space="preserve"> ed., pp. 193</w:t>
      </w:r>
      <w:r w:rsidR="008732E9">
        <w:t>-224, for references at the end</w:t>
      </w:r>
    </w:p>
    <w:p w:rsidR="008732E9" w:rsidRDefault="008732E9" w:rsidP="008732E9">
      <w:pPr>
        <w:pStyle w:val="ListParagraph"/>
        <w:numPr>
          <w:ilvl w:val="0"/>
          <w:numId w:val="2"/>
        </w:numPr>
        <w:spacing w:after="0" w:line="240" w:lineRule="auto"/>
      </w:pPr>
      <w:r>
        <w:t xml:space="preserve">Purdue Owl online at </w:t>
      </w:r>
      <w:hyperlink r:id="rId5" w:history="1">
        <w:r w:rsidRPr="00F76A69">
          <w:rPr>
            <w:rStyle w:val="Hyperlink"/>
          </w:rPr>
          <w:t>https://owl.english.purdue.edu/owl/section/2/10/</w:t>
        </w:r>
      </w:hyperlink>
      <w:r>
        <w:t xml:space="preserve"> and annotated bibliography at </w:t>
      </w:r>
      <w:hyperlink r:id="rId6" w:history="1">
        <w:r w:rsidRPr="008732E9">
          <w:rPr>
            <w:rStyle w:val="Hyperlink"/>
          </w:rPr>
          <w:t>https://owl.english.purdue.edu/owl/resource/614/01/</w:t>
        </w:r>
      </w:hyperlink>
    </w:p>
    <w:p w:rsidR="00BA542C" w:rsidRDefault="00BA542C" w:rsidP="00BA542C">
      <w:pPr>
        <w:spacing w:after="0" w:line="240" w:lineRule="auto"/>
      </w:pPr>
    </w:p>
    <w:p w:rsidR="00BA542C" w:rsidRPr="00BA542C" w:rsidRDefault="00BA542C" w:rsidP="00BA542C">
      <w:pPr>
        <w:spacing w:after="0" w:line="240" w:lineRule="auto"/>
        <w:rPr>
          <w:b/>
        </w:rPr>
      </w:pPr>
      <w:r w:rsidRPr="00BA542C">
        <w:rPr>
          <w:b/>
        </w:rPr>
        <w:t>Required Elements for th</w:t>
      </w:r>
      <w:r w:rsidR="008732E9">
        <w:rPr>
          <w:b/>
        </w:rPr>
        <w:t>e</w:t>
      </w:r>
      <w:r w:rsidRPr="00BA542C">
        <w:rPr>
          <w:b/>
        </w:rPr>
        <w:t xml:space="preserve"> Assignment</w:t>
      </w:r>
    </w:p>
    <w:p w:rsidR="00A77132" w:rsidRDefault="00A77132" w:rsidP="00A77132">
      <w:pPr>
        <w:pStyle w:val="ListParagraph"/>
        <w:numPr>
          <w:ilvl w:val="0"/>
          <w:numId w:val="1"/>
        </w:numPr>
      </w:pPr>
      <w:r>
        <w:t>Cover Page</w:t>
      </w:r>
    </w:p>
    <w:p w:rsidR="00A77132" w:rsidRDefault="00A77132" w:rsidP="00A77132">
      <w:pPr>
        <w:pStyle w:val="ListParagraph"/>
        <w:numPr>
          <w:ilvl w:val="0"/>
          <w:numId w:val="1"/>
        </w:numPr>
      </w:pPr>
      <w:r>
        <w:t>Extended Thesis</w:t>
      </w:r>
    </w:p>
    <w:p w:rsidR="00A77132" w:rsidRDefault="00A77132" w:rsidP="00A77132">
      <w:pPr>
        <w:pStyle w:val="ListParagraph"/>
        <w:numPr>
          <w:ilvl w:val="1"/>
          <w:numId w:val="1"/>
        </w:numPr>
      </w:pPr>
      <w:r>
        <w:t xml:space="preserve">Thesis statement adopts a specific </w:t>
      </w:r>
      <w:r w:rsidR="00F259E1">
        <w:t xml:space="preserve">statement of </w:t>
      </w:r>
      <w:r>
        <w:t>position (see Media Effects handout)</w:t>
      </w:r>
    </w:p>
    <w:p w:rsidR="00A77132" w:rsidRDefault="00A77132" w:rsidP="00A77132">
      <w:pPr>
        <w:pStyle w:val="ListParagraph"/>
        <w:numPr>
          <w:ilvl w:val="1"/>
          <w:numId w:val="1"/>
        </w:numPr>
      </w:pPr>
      <w:r>
        <w:t>Rest of the paragraph develops exactly what that thesis position entails</w:t>
      </w:r>
    </w:p>
    <w:p w:rsidR="00A77132" w:rsidRDefault="00A77132" w:rsidP="00A77132">
      <w:pPr>
        <w:pStyle w:val="ListParagraph"/>
        <w:numPr>
          <w:ilvl w:val="1"/>
          <w:numId w:val="1"/>
        </w:numPr>
      </w:pPr>
      <w:r>
        <w:t>Stay in third person</w:t>
      </w:r>
    </w:p>
    <w:p w:rsidR="00A77132" w:rsidRDefault="00A77132" w:rsidP="00A77132">
      <w:pPr>
        <w:pStyle w:val="ListParagraph"/>
        <w:numPr>
          <w:ilvl w:val="1"/>
          <w:numId w:val="1"/>
        </w:numPr>
      </w:pPr>
      <w:r>
        <w:t>½ to ¾ page in length</w:t>
      </w:r>
    </w:p>
    <w:p w:rsidR="00A77132" w:rsidRDefault="00A77132" w:rsidP="00A77132">
      <w:pPr>
        <w:pStyle w:val="ListParagraph"/>
        <w:numPr>
          <w:ilvl w:val="0"/>
          <w:numId w:val="1"/>
        </w:numPr>
      </w:pPr>
      <w:r>
        <w:t>Annotated Bibliography</w:t>
      </w:r>
    </w:p>
    <w:p w:rsidR="00A77132" w:rsidRDefault="00A77132" w:rsidP="00A77132">
      <w:pPr>
        <w:pStyle w:val="ListParagraph"/>
        <w:numPr>
          <w:ilvl w:val="1"/>
          <w:numId w:val="1"/>
        </w:numPr>
      </w:pPr>
      <w:r>
        <w:t xml:space="preserve">Follow </w:t>
      </w:r>
      <w:r w:rsidR="00426F9B">
        <w:t xml:space="preserve">APA </w:t>
      </w:r>
      <w:r w:rsidR="00FE0806">
        <w:t xml:space="preserve">style </w:t>
      </w:r>
      <w:r w:rsidR="00426F9B">
        <w:t>precisely</w:t>
      </w:r>
      <w:r w:rsidR="00BA542C">
        <w:t xml:space="preserve"> (See the preceding Important Information.)</w:t>
      </w:r>
    </w:p>
    <w:p w:rsidR="00426F9B" w:rsidRDefault="00426F9B" w:rsidP="00A77132">
      <w:pPr>
        <w:pStyle w:val="ListParagraph"/>
        <w:numPr>
          <w:ilvl w:val="1"/>
          <w:numId w:val="1"/>
        </w:numPr>
      </w:pPr>
      <w:r>
        <w:t>Entries in alphabetical order</w:t>
      </w:r>
    </w:p>
    <w:p w:rsidR="00426F9B" w:rsidRDefault="00426F9B" w:rsidP="00A77132">
      <w:pPr>
        <w:pStyle w:val="ListParagraph"/>
        <w:numPr>
          <w:ilvl w:val="1"/>
          <w:numId w:val="1"/>
        </w:numPr>
      </w:pPr>
      <w:r>
        <w:t xml:space="preserve">Each bibliographic entry followed by an abstract that </w:t>
      </w:r>
      <w:r w:rsidRPr="00426F9B">
        <w:rPr>
          <w:u w:val="single"/>
        </w:rPr>
        <w:t>you</w:t>
      </w:r>
      <w:r>
        <w:t xml:space="preserve"> have written after carefully reading the article.  (Do not plagiarize the database</w:t>
      </w:r>
      <w:r w:rsidR="00BA542C">
        <w:t xml:space="preserve">, </w:t>
      </w:r>
      <w:r w:rsidR="00B361E3">
        <w:t xml:space="preserve">article </w:t>
      </w:r>
      <w:r>
        <w:t>abstract</w:t>
      </w:r>
      <w:r w:rsidR="00BA542C">
        <w:t xml:space="preserve"> or anything else</w:t>
      </w:r>
      <w:r>
        <w:t xml:space="preserve">.) </w:t>
      </w:r>
    </w:p>
    <w:p w:rsidR="00426F9B" w:rsidRDefault="00426F9B" w:rsidP="00426F9B">
      <w:pPr>
        <w:pStyle w:val="ListParagraph"/>
        <w:numPr>
          <w:ilvl w:val="2"/>
          <w:numId w:val="1"/>
        </w:numPr>
      </w:pPr>
      <w:r>
        <w:t>Each abstract summarizes</w:t>
      </w:r>
      <w:r w:rsidR="008732E9">
        <w:t>/analyzes</w:t>
      </w:r>
      <w:r>
        <w:t xml:space="preserve"> the article</w:t>
      </w:r>
      <w:r w:rsidR="00BA542C">
        <w:t xml:space="preserve"> (captures its essence) </w:t>
      </w:r>
      <w:r>
        <w:t>in a fully developed paragraph (about a half page, double-spaced)</w:t>
      </w:r>
      <w:r w:rsidR="00F259E1">
        <w:t xml:space="preserve"> that focuses on the findings, results, discussion, conclusions and what those mean. </w:t>
      </w:r>
    </w:p>
    <w:p w:rsidR="00426F9B" w:rsidRDefault="00426F9B" w:rsidP="00426F9B">
      <w:pPr>
        <w:pStyle w:val="ListParagraph"/>
        <w:numPr>
          <w:ilvl w:val="2"/>
          <w:numId w:val="1"/>
        </w:numPr>
      </w:pPr>
      <w:r>
        <w:t>Each abstract makes clear the article’s support for the thesis position without saying so directly (avoid “this supports the position” type of language).</w:t>
      </w:r>
    </w:p>
    <w:p w:rsidR="00F259E1" w:rsidRDefault="00426F9B" w:rsidP="00426F9B">
      <w:pPr>
        <w:pStyle w:val="ListParagraph"/>
        <w:numPr>
          <w:ilvl w:val="2"/>
          <w:numId w:val="1"/>
        </w:numPr>
      </w:pPr>
      <w:r>
        <w:t xml:space="preserve">Each abstract is written in third person </w:t>
      </w:r>
      <w:r w:rsidR="00F259E1">
        <w:t xml:space="preserve">(no “I,” “we,” “you,” etc.) </w:t>
      </w:r>
      <w:r>
        <w:t xml:space="preserve">and does </w:t>
      </w:r>
      <w:r w:rsidRPr="00F259E1">
        <w:rPr>
          <w:u w:val="single"/>
        </w:rPr>
        <w:t xml:space="preserve">not </w:t>
      </w:r>
      <w:r>
        <w:t>use evaluative language (avoid “this is a good source” etc. type of language).</w:t>
      </w:r>
    </w:p>
    <w:p w:rsidR="00426F9B" w:rsidRPr="00426F9B" w:rsidRDefault="00426F9B" w:rsidP="00426F9B">
      <w:pPr>
        <w:pStyle w:val="ListParagraph"/>
        <w:numPr>
          <w:ilvl w:val="1"/>
          <w:numId w:val="1"/>
        </w:numPr>
        <w:rPr>
          <w:u w:val="single"/>
        </w:rPr>
      </w:pPr>
      <w:r w:rsidRPr="00426F9B">
        <w:rPr>
          <w:u w:val="single"/>
        </w:rPr>
        <w:t>Minimum</w:t>
      </w:r>
      <w:r>
        <w:t xml:space="preserve"> of five peer-reviewed, full-length (not one or two pages), scholarly articles, such as from Communication and Mass Media Complete, </w:t>
      </w:r>
      <w:proofErr w:type="spellStart"/>
      <w:r>
        <w:t>CommAbstracts</w:t>
      </w:r>
      <w:proofErr w:type="spellEnd"/>
      <w:r>
        <w:t>, Academic Search Complete, etc.  (But you really need more than that.)</w:t>
      </w:r>
    </w:p>
    <w:p w:rsidR="00426F9B" w:rsidRPr="00426F9B" w:rsidRDefault="00426F9B" w:rsidP="00426F9B">
      <w:pPr>
        <w:pStyle w:val="ListParagraph"/>
        <w:numPr>
          <w:ilvl w:val="1"/>
          <w:numId w:val="1"/>
        </w:numPr>
        <w:rPr>
          <w:u w:val="single"/>
        </w:rPr>
      </w:pPr>
      <w:r>
        <w:t xml:space="preserve">Do </w:t>
      </w:r>
      <w:r w:rsidRPr="00426F9B">
        <w:rPr>
          <w:u w:val="single"/>
        </w:rPr>
        <w:t>not</w:t>
      </w:r>
      <w:r>
        <w:t xml:space="preserve"> use short opinion pieces/book reviews/editorials/work from the popular press such as newspapers, magazines, etc. </w:t>
      </w:r>
      <w:r w:rsidRPr="00426F9B">
        <w:rPr>
          <w:u w:val="single"/>
        </w:rPr>
        <w:t>except</w:t>
      </w:r>
      <w:r>
        <w:t xml:space="preserve"> as illustrative examples over and above your peer-reviewed, full-length scholarly articles.</w:t>
      </w:r>
    </w:p>
    <w:p w:rsidR="00426F9B" w:rsidRPr="00426F9B" w:rsidRDefault="00426F9B" w:rsidP="00426F9B">
      <w:pPr>
        <w:pStyle w:val="ListParagraph"/>
        <w:numPr>
          <w:ilvl w:val="0"/>
          <w:numId w:val="1"/>
        </w:numPr>
        <w:rPr>
          <w:u w:val="single"/>
        </w:rPr>
      </w:pPr>
      <w:r>
        <w:t>Photocopy of title page and first full page of text for each source</w:t>
      </w:r>
    </w:p>
    <w:p w:rsidR="00A77132" w:rsidRDefault="00A77132" w:rsidP="00A77132">
      <w:pPr>
        <w:ind w:left="1080"/>
      </w:pPr>
    </w:p>
    <w:sectPr w:rsidR="00A771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5DB"/>
    <w:multiLevelType w:val="hybridMultilevel"/>
    <w:tmpl w:val="5C407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F5E2C"/>
    <w:multiLevelType w:val="hybridMultilevel"/>
    <w:tmpl w:val="0BB0E4A0"/>
    <w:lvl w:ilvl="0" w:tplc="22964C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132"/>
    <w:rsid w:val="002457F9"/>
    <w:rsid w:val="003C0CBB"/>
    <w:rsid w:val="00426F9B"/>
    <w:rsid w:val="006F6990"/>
    <w:rsid w:val="00866A78"/>
    <w:rsid w:val="008732E9"/>
    <w:rsid w:val="00A77132"/>
    <w:rsid w:val="00B361E3"/>
    <w:rsid w:val="00B56004"/>
    <w:rsid w:val="00BA542C"/>
    <w:rsid w:val="00F259E1"/>
    <w:rsid w:val="00F920F5"/>
    <w:rsid w:val="00FE0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497C1"/>
  <w15:docId w15:val="{32FB9E14-F884-494C-B01E-5A873B24A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7713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732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wl.english.purdue.edu/owl/resource/614/01/" TargetMode="External"/><Relationship Id="rId5" Type="http://schemas.openxmlformats.org/officeDocument/2006/relationships/hyperlink" Target="https://owl.english.purdue.edu/owl/section/2/1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 Criswell</dc:creator>
  <cp:lastModifiedBy>user</cp:lastModifiedBy>
  <cp:revision>2</cp:revision>
  <cp:lastPrinted>2014-01-30T15:36:00Z</cp:lastPrinted>
  <dcterms:created xsi:type="dcterms:W3CDTF">2017-08-01T15:03:00Z</dcterms:created>
  <dcterms:modified xsi:type="dcterms:W3CDTF">2017-08-01T15:03:00Z</dcterms:modified>
</cp:coreProperties>
</file>